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880A70" w:rsidRDefault="00DE6707" w:rsidP="00C55B32">
      <w:pPr>
        <w:pStyle w:val="Kop1"/>
        <w:rPr>
          <w:rFonts w:ascii="Arial" w:hAnsi="Arial" w:cs="Arial"/>
          <w:lang w:val="sv-SE"/>
        </w:rPr>
      </w:pPr>
      <w:r w:rsidRPr="00880A70">
        <w:rPr>
          <w:rFonts w:ascii="Arial" w:hAnsi="Arial" w:cs="Arial"/>
          <w:color w:val="auto"/>
          <w:lang w:val="sv-SE"/>
        </w:rPr>
        <w:t xml:space="preserve">Excellum2: </w:t>
      </w:r>
      <w:r w:rsidR="00880A70" w:rsidRPr="00880A70">
        <w:rPr>
          <w:rFonts w:ascii="Arial" w:hAnsi="Arial" w:cs="Arial"/>
          <w:color w:val="auto"/>
          <w:lang w:val="sv-SE"/>
        </w:rPr>
        <w:t>bekvämligheten med ljusstyrning</w:t>
      </w:r>
    </w:p>
    <w:p w:rsidR="008110D3" w:rsidRPr="00880A70" w:rsidRDefault="008110D3" w:rsidP="008110D3">
      <w:pPr>
        <w:rPr>
          <w:rFonts w:ascii="Arial" w:hAnsi="Arial" w:cs="Arial"/>
          <w:lang w:val="sv-SE"/>
        </w:rPr>
      </w:pPr>
    </w:p>
    <w:p w:rsidR="00A84922" w:rsidRPr="00880A70" w:rsidRDefault="00880A70" w:rsidP="0066147F">
      <w:pPr>
        <w:autoSpaceDE w:val="0"/>
        <w:autoSpaceDN w:val="0"/>
        <w:adjustRightInd w:val="0"/>
        <w:rPr>
          <w:rFonts w:ascii="Arial" w:hAnsi="Arial" w:cs="Arial"/>
          <w:bCs/>
          <w:sz w:val="22"/>
          <w:szCs w:val="22"/>
          <w:lang w:val="sv-SE"/>
        </w:rPr>
      </w:pPr>
      <w:r w:rsidRPr="00880A70">
        <w:rPr>
          <w:rFonts w:ascii="Arial" w:hAnsi="Arial" w:cs="Arial"/>
          <w:bCs/>
          <w:i/>
          <w:sz w:val="22"/>
          <w:szCs w:val="22"/>
          <w:lang w:val="sv-SE"/>
        </w:rPr>
        <w:t>Med Excellum2 lanserar ETAP nästa generations ljusstyrningssystem. Systemet fokuserar på enkelhet och användarvänlighet. Samtidigt ligger tonvikten också på energibes</w:t>
      </w:r>
      <w:r>
        <w:rPr>
          <w:rFonts w:ascii="Arial" w:hAnsi="Arial" w:cs="Arial"/>
          <w:bCs/>
          <w:i/>
          <w:sz w:val="22"/>
          <w:szCs w:val="22"/>
          <w:lang w:val="sv-SE"/>
        </w:rPr>
        <w:t>paringar och systemflexibilitet</w:t>
      </w:r>
      <w:r w:rsidR="00DE6707" w:rsidRPr="00880A70">
        <w:rPr>
          <w:rFonts w:ascii="Arial" w:hAnsi="Arial" w:cs="Arial"/>
          <w:bCs/>
          <w:i/>
          <w:sz w:val="22"/>
          <w:szCs w:val="22"/>
          <w:lang w:val="sv-SE"/>
        </w:rPr>
        <w:t>.</w:t>
      </w:r>
    </w:p>
    <w:p w:rsidR="0066147F" w:rsidRPr="00880A70" w:rsidRDefault="0066147F" w:rsidP="0066147F">
      <w:pPr>
        <w:autoSpaceDE w:val="0"/>
        <w:autoSpaceDN w:val="0"/>
        <w:adjustRightInd w:val="0"/>
        <w:rPr>
          <w:rFonts w:ascii="Arial" w:hAnsi="Arial" w:cs="Arial"/>
          <w:bCs/>
          <w:sz w:val="22"/>
          <w:szCs w:val="22"/>
          <w:lang w:val="sv-SE"/>
        </w:rPr>
      </w:pPr>
    </w:p>
    <w:p w:rsidR="00DE6707" w:rsidRPr="00880A70" w:rsidRDefault="00880A70" w:rsidP="00880A70">
      <w:pPr>
        <w:rPr>
          <w:rFonts w:ascii="Arial" w:hAnsi="Arial" w:cs="Arial"/>
          <w:bCs/>
          <w:sz w:val="22"/>
          <w:szCs w:val="22"/>
          <w:lang w:val="sv-SE"/>
        </w:rPr>
      </w:pPr>
      <w:r w:rsidRPr="00880A70">
        <w:rPr>
          <w:rFonts w:ascii="Arial" w:hAnsi="Arial" w:cs="Arial"/>
          <w:bCs/>
          <w:sz w:val="22"/>
          <w:szCs w:val="22"/>
          <w:lang w:val="sv-SE"/>
        </w:rPr>
        <w:t>Ljusstyrningssystem utgör också en integrerad del av trenden mot smarta byggnader. För det första eftersom vi kan spara mycket energi tack vare automatisk ljusstyrning. Den mest effektiva belysningen är belysning som bara är tänd när och där det behövs. Men ljusstyrning kan samtidigt också öka komforten för dem som arbetar eller vistas i byggnaden, särskilt om användarna kan justera belysningen efter specifika scena</w:t>
      </w:r>
      <w:r>
        <w:rPr>
          <w:rFonts w:ascii="Arial" w:hAnsi="Arial" w:cs="Arial"/>
          <w:bCs/>
          <w:sz w:val="22"/>
          <w:szCs w:val="22"/>
          <w:lang w:val="sv-SE"/>
        </w:rPr>
        <w:t>rier eller personliga önskemål.</w:t>
      </w:r>
      <w:r w:rsidR="00DE6707" w:rsidRPr="00880A70">
        <w:rPr>
          <w:rFonts w:ascii="Arial" w:hAnsi="Arial" w:cs="Arial"/>
          <w:bCs/>
          <w:sz w:val="22"/>
          <w:szCs w:val="22"/>
          <w:lang w:val="sv-SE"/>
        </w:rPr>
        <w:t xml:space="preserve"> </w:t>
      </w:r>
    </w:p>
    <w:p w:rsidR="00DE6707" w:rsidRPr="00880A70" w:rsidRDefault="00DE6707" w:rsidP="00DE6707">
      <w:pPr>
        <w:autoSpaceDE w:val="0"/>
        <w:autoSpaceDN w:val="0"/>
        <w:adjustRightInd w:val="0"/>
        <w:rPr>
          <w:rFonts w:ascii="Arial" w:hAnsi="Arial" w:cs="Arial"/>
          <w:bCs/>
          <w:sz w:val="22"/>
          <w:szCs w:val="22"/>
          <w:lang w:val="sv-SE"/>
        </w:rPr>
      </w:pPr>
    </w:p>
    <w:p w:rsidR="00DE6707" w:rsidRPr="00880A70" w:rsidRDefault="00880A70" w:rsidP="00DE6707">
      <w:pPr>
        <w:autoSpaceDE w:val="0"/>
        <w:autoSpaceDN w:val="0"/>
        <w:adjustRightInd w:val="0"/>
        <w:rPr>
          <w:rFonts w:ascii="Arial" w:hAnsi="Arial" w:cs="Arial"/>
          <w:b/>
          <w:bCs/>
          <w:sz w:val="22"/>
          <w:szCs w:val="22"/>
          <w:lang w:val="sv-SE"/>
        </w:rPr>
      </w:pPr>
      <w:r w:rsidRPr="00880A70">
        <w:rPr>
          <w:rFonts w:ascii="Arial" w:hAnsi="Arial" w:cs="Arial"/>
          <w:b/>
          <w:bCs/>
          <w:sz w:val="22"/>
          <w:szCs w:val="22"/>
          <w:lang w:val="sv-SE"/>
        </w:rPr>
        <w:t>Flexibilitet</w:t>
      </w:r>
    </w:p>
    <w:p w:rsidR="00DE6707" w:rsidRPr="00880A70" w:rsidRDefault="00880A70" w:rsidP="00DE6707">
      <w:pPr>
        <w:autoSpaceDE w:val="0"/>
        <w:autoSpaceDN w:val="0"/>
        <w:adjustRightInd w:val="0"/>
        <w:rPr>
          <w:rFonts w:ascii="Arial" w:hAnsi="Arial" w:cs="Arial"/>
          <w:bCs/>
          <w:sz w:val="22"/>
          <w:szCs w:val="22"/>
          <w:lang w:val="sv-SE"/>
        </w:rPr>
      </w:pPr>
      <w:r w:rsidRPr="00880A70">
        <w:rPr>
          <w:rFonts w:ascii="Arial" w:hAnsi="Arial" w:cs="Arial"/>
          <w:bCs/>
          <w:sz w:val="22"/>
          <w:szCs w:val="22"/>
          <w:lang w:val="sv-SE"/>
        </w:rPr>
        <w:t>Excellum2 har många olika alternativ för att styra belysning beroende på vilka aktiviteter som äger rum. Enligt dina önskemål förkonfigurerar vi rätt ljusnivå för alla olika tider och utrymmen i byggnaden: konferensrum, öppna kontorslandskap, tekniska rum, toaletter osv. Du kan också definiera särskilda scenarier, t.ex. för presentationer eller lunchraster. Systemet ger största flexibilitet efterhand som belysningsbehoven ändras. De förprogrammerade inställningarna kan justeras när som helst utan stora omvandlingsarbeten. Hanteringen av nödbelysningen kan dessutom integreras i Excellum2.</w:t>
      </w:r>
    </w:p>
    <w:p w:rsidR="00DE6707" w:rsidRPr="00880A70" w:rsidRDefault="00DE6707" w:rsidP="00DE6707">
      <w:pPr>
        <w:autoSpaceDE w:val="0"/>
        <w:autoSpaceDN w:val="0"/>
        <w:adjustRightInd w:val="0"/>
        <w:rPr>
          <w:rFonts w:ascii="Arial" w:hAnsi="Arial" w:cs="Arial"/>
          <w:bCs/>
          <w:sz w:val="22"/>
          <w:szCs w:val="22"/>
          <w:lang w:val="sv-SE"/>
        </w:rPr>
      </w:pPr>
    </w:p>
    <w:p w:rsidR="00DE6707" w:rsidRPr="00880A70" w:rsidRDefault="00880A70" w:rsidP="00DE6707">
      <w:pPr>
        <w:autoSpaceDE w:val="0"/>
        <w:autoSpaceDN w:val="0"/>
        <w:adjustRightInd w:val="0"/>
        <w:rPr>
          <w:rFonts w:ascii="Arial" w:hAnsi="Arial" w:cs="Arial"/>
          <w:b/>
          <w:bCs/>
          <w:sz w:val="22"/>
          <w:szCs w:val="22"/>
          <w:lang w:val="sv-SE"/>
        </w:rPr>
      </w:pPr>
      <w:r w:rsidRPr="00880A70">
        <w:rPr>
          <w:rFonts w:ascii="Arial" w:hAnsi="Arial" w:cs="Arial"/>
          <w:b/>
          <w:bCs/>
          <w:sz w:val="22"/>
          <w:szCs w:val="22"/>
          <w:lang w:val="sv-SE"/>
        </w:rPr>
        <w:t>Energibesparingar</w:t>
      </w:r>
    </w:p>
    <w:p w:rsidR="00DE6707" w:rsidRPr="00880A70" w:rsidRDefault="00880A70" w:rsidP="00DE6707">
      <w:pPr>
        <w:autoSpaceDE w:val="0"/>
        <w:autoSpaceDN w:val="0"/>
        <w:adjustRightInd w:val="0"/>
        <w:rPr>
          <w:rFonts w:ascii="Arial" w:hAnsi="Arial" w:cs="Arial"/>
          <w:bCs/>
          <w:sz w:val="22"/>
          <w:szCs w:val="22"/>
          <w:lang w:val="sv-SE"/>
        </w:rPr>
      </w:pPr>
      <w:r w:rsidRPr="00880A70">
        <w:rPr>
          <w:rFonts w:ascii="Arial" w:hAnsi="Arial" w:cs="Arial"/>
          <w:bCs/>
          <w:sz w:val="22"/>
          <w:szCs w:val="22"/>
          <w:lang w:val="sv-SE"/>
        </w:rPr>
        <w:t>Ett centralt, automatiskt ljussystem innebär naturligtvis också många alternativ för energibesparing. Excellum2 har fem strategier för att spara energi: dagsljusberoende styrning, smart tidsstyrning, närvarodetektering, anpassning till uppgiften och lastomkoppling. Tack vare en smart kombination av dessa strategier kan du spara upp till 75</w:t>
      </w:r>
      <w:r>
        <w:rPr>
          <w:rFonts w:ascii="Arial" w:hAnsi="Arial" w:cs="Arial"/>
          <w:bCs/>
          <w:sz w:val="22"/>
          <w:szCs w:val="22"/>
          <w:lang w:val="sv-SE"/>
        </w:rPr>
        <w:t xml:space="preserve"> % energi i byggnaden</w:t>
      </w:r>
      <w:r w:rsidR="00DE6707" w:rsidRPr="00880A70">
        <w:rPr>
          <w:rFonts w:ascii="Arial" w:hAnsi="Arial" w:cs="Arial"/>
          <w:bCs/>
          <w:sz w:val="22"/>
          <w:szCs w:val="22"/>
          <w:lang w:val="sv-SE"/>
        </w:rPr>
        <w:t xml:space="preserve">. </w:t>
      </w:r>
    </w:p>
    <w:p w:rsidR="00DE6707" w:rsidRPr="00880A70" w:rsidRDefault="00DE6707" w:rsidP="00DE6707">
      <w:pPr>
        <w:autoSpaceDE w:val="0"/>
        <w:autoSpaceDN w:val="0"/>
        <w:adjustRightInd w:val="0"/>
        <w:rPr>
          <w:rFonts w:ascii="Arial" w:hAnsi="Arial" w:cs="Arial"/>
          <w:bCs/>
          <w:sz w:val="22"/>
          <w:szCs w:val="22"/>
          <w:lang w:val="sv-SE"/>
        </w:rPr>
      </w:pPr>
    </w:p>
    <w:p w:rsidR="00DE6707" w:rsidRPr="00880A70" w:rsidRDefault="00880A70" w:rsidP="00DE6707">
      <w:pPr>
        <w:autoSpaceDE w:val="0"/>
        <w:autoSpaceDN w:val="0"/>
        <w:adjustRightInd w:val="0"/>
        <w:rPr>
          <w:rFonts w:ascii="Arial" w:hAnsi="Arial" w:cs="Arial"/>
          <w:b/>
          <w:bCs/>
          <w:sz w:val="22"/>
          <w:szCs w:val="22"/>
          <w:lang w:val="sv-SE"/>
        </w:rPr>
      </w:pPr>
      <w:r w:rsidRPr="00880A70">
        <w:rPr>
          <w:rFonts w:ascii="Arial" w:hAnsi="Arial" w:cs="Arial"/>
          <w:b/>
          <w:bCs/>
          <w:sz w:val="22"/>
          <w:szCs w:val="22"/>
          <w:lang w:val="sv-SE"/>
        </w:rPr>
        <w:t>Enkelhet och användarvänlighet</w:t>
      </w:r>
    </w:p>
    <w:p w:rsidR="00DE6707" w:rsidRPr="00880A70" w:rsidRDefault="00880A70" w:rsidP="00DE6707">
      <w:pPr>
        <w:autoSpaceDE w:val="0"/>
        <w:autoSpaceDN w:val="0"/>
        <w:adjustRightInd w:val="0"/>
        <w:rPr>
          <w:rFonts w:ascii="Arial" w:hAnsi="Arial" w:cs="Arial"/>
          <w:bCs/>
          <w:sz w:val="22"/>
          <w:szCs w:val="22"/>
          <w:lang w:val="sv-SE"/>
        </w:rPr>
      </w:pPr>
      <w:r w:rsidRPr="00880A70">
        <w:rPr>
          <w:rFonts w:ascii="Arial" w:hAnsi="Arial" w:cs="Arial"/>
          <w:bCs/>
          <w:sz w:val="22"/>
          <w:szCs w:val="22"/>
          <w:lang w:val="sv-SE"/>
        </w:rPr>
        <w:t>Excellum2 utformades primärt med enkelhet och användarvänlighet i åtanke. Användarna kan t.ex. styra belysningen i verkstaden eller ett konferensrum på sin egen smartphone, surfplatta eller dator. Förvaltarens liv har också blivit lättare. Med hjälp av enkla referensplaner i 3D kan du övervaka drift och status för belysningen och nödbelysningen per våning eller byggnad. Du kan justera och hantera inställningar från datorn med hjälp av ett intuitivt gränssnitt.</w:t>
      </w:r>
    </w:p>
    <w:p w:rsidR="00DE6707" w:rsidRPr="00880A70" w:rsidRDefault="00DE6707" w:rsidP="00DE6707">
      <w:pPr>
        <w:autoSpaceDE w:val="0"/>
        <w:autoSpaceDN w:val="0"/>
        <w:adjustRightInd w:val="0"/>
        <w:rPr>
          <w:rFonts w:ascii="Arial" w:hAnsi="Arial" w:cs="Arial"/>
          <w:bCs/>
          <w:sz w:val="22"/>
          <w:szCs w:val="22"/>
          <w:lang w:val="sv-SE"/>
        </w:rPr>
      </w:pPr>
    </w:p>
    <w:p w:rsidR="00C55B32" w:rsidRPr="00880A70" w:rsidRDefault="00880A70" w:rsidP="00DE6707">
      <w:pPr>
        <w:autoSpaceDE w:val="0"/>
        <w:autoSpaceDN w:val="0"/>
        <w:adjustRightInd w:val="0"/>
        <w:rPr>
          <w:rFonts w:ascii="Arial" w:hAnsi="Arial" w:cs="Arial"/>
          <w:bCs/>
          <w:sz w:val="22"/>
          <w:szCs w:val="22"/>
          <w:lang w:val="sv-SE"/>
        </w:rPr>
      </w:pPr>
      <w:r w:rsidRPr="00880A70">
        <w:rPr>
          <w:rFonts w:ascii="Arial" w:hAnsi="Arial" w:cs="Arial"/>
          <w:b/>
          <w:bCs/>
          <w:sz w:val="22"/>
          <w:szCs w:val="22"/>
          <w:lang w:val="sv-SE"/>
        </w:rPr>
        <w:t xml:space="preserve">Klar att använda </w:t>
      </w:r>
      <w:r w:rsidRPr="00880A70">
        <w:rPr>
          <w:rFonts w:ascii="Arial" w:hAnsi="Arial" w:cs="Arial"/>
          <w:b/>
          <w:bCs/>
          <w:sz w:val="22"/>
          <w:szCs w:val="22"/>
          <w:lang w:val="sv-SE"/>
        </w:rPr>
        <w:br/>
      </w:r>
      <w:r w:rsidRPr="00880A70">
        <w:rPr>
          <w:rFonts w:ascii="Arial" w:hAnsi="Arial" w:cs="Arial"/>
          <w:bCs/>
          <w:sz w:val="22"/>
          <w:szCs w:val="22"/>
          <w:lang w:val="sv-SE"/>
        </w:rPr>
        <w:t xml:space="preserve">All Excellum2s intelligens finns i en diskret och snygg liten styrenhet. Varje styrenhet kan hantera högst 256 armaturer och/eller sensorer, och högst fem styrenheter kan kopplas. Vi levererar alltid Excellum2 färdig att användas. Du väljer vilka funktioner du behöver och vi levererar passande programvara. Detta gör att Excellum2 är lämpligt för alla sorters projekt, från medelstora rum till stora byggnader med flera våningar. Självfallet betalar du bara för de </w:t>
      </w:r>
      <w:r>
        <w:rPr>
          <w:rFonts w:ascii="Arial" w:hAnsi="Arial" w:cs="Arial"/>
          <w:bCs/>
          <w:sz w:val="22"/>
          <w:szCs w:val="22"/>
          <w:lang w:val="sv-SE"/>
        </w:rPr>
        <w:t>funktioner du faktiskt använder</w:t>
      </w:r>
      <w:r w:rsidR="00DE6707" w:rsidRPr="00880A70">
        <w:rPr>
          <w:rFonts w:ascii="Arial" w:hAnsi="Arial" w:cs="Arial"/>
          <w:bCs/>
          <w:sz w:val="22"/>
          <w:szCs w:val="22"/>
          <w:lang w:val="sv-SE"/>
        </w:rPr>
        <w:t>.</w:t>
      </w:r>
    </w:p>
    <w:p w:rsidR="00C55B32" w:rsidRPr="00880A70" w:rsidRDefault="00C55B32" w:rsidP="00C55B32">
      <w:pPr>
        <w:autoSpaceDE w:val="0"/>
        <w:autoSpaceDN w:val="0"/>
        <w:adjustRightInd w:val="0"/>
        <w:rPr>
          <w:rFonts w:ascii="Arial" w:hAnsi="Arial" w:cs="Arial"/>
          <w:bCs/>
          <w:sz w:val="22"/>
          <w:szCs w:val="22"/>
          <w:lang w:val="sv-SE"/>
        </w:rPr>
      </w:pPr>
      <w:bookmarkStart w:id="0" w:name="_GoBack"/>
      <w:bookmarkEnd w:id="0"/>
    </w:p>
    <w:p w:rsidR="00C55B32" w:rsidRPr="00880A70" w:rsidRDefault="00C55B32" w:rsidP="005D2308">
      <w:pPr>
        <w:autoSpaceDE w:val="0"/>
        <w:autoSpaceDN w:val="0"/>
        <w:adjustRightInd w:val="0"/>
        <w:rPr>
          <w:rFonts w:ascii="Arial" w:hAnsi="Arial" w:cs="Arial"/>
          <w:bCs/>
          <w:sz w:val="22"/>
          <w:szCs w:val="22"/>
          <w:lang w:val="sv-SE"/>
        </w:rPr>
      </w:pPr>
    </w:p>
    <w:p w:rsidR="0066147F" w:rsidRPr="00880A70" w:rsidRDefault="00880A70" w:rsidP="005D2308">
      <w:pPr>
        <w:autoSpaceDE w:val="0"/>
        <w:autoSpaceDN w:val="0"/>
        <w:adjustRightInd w:val="0"/>
        <w:rPr>
          <w:rFonts w:ascii="Arial" w:hAnsi="Arial" w:cs="Arial"/>
          <w:i/>
          <w:sz w:val="22"/>
          <w:szCs w:val="22"/>
          <w:lang w:val="sv-SE"/>
        </w:rPr>
      </w:pPr>
      <w:r w:rsidRPr="00880A70">
        <w:rPr>
          <w:rFonts w:ascii="Arial" w:hAnsi="Arial" w:cs="Arial"/>
          <w:i/>
          <w:sz w:val="22"/>
          <w:szCs w:val="22"/>
          <w:lang w:val="sv-SE"/>
        </w:rPr>
        <w:t>Vill du veta mer? K</w:t>
      </w:r>
      <w:r w:rsidR="0066147F" w:rsidRPr="00880A70">
        <w:rPr>
          <w:rFonts w:ascii="Arial" w:hAnsi="Arial" w:cs="Arial"/>
          <w:i/>
          <w:sz w:val="22"/>
          <w:szCs w:val="22"/>
          <w:lang w:val="sv-SE"/>
        </w:rPr>
        <w:t>onta</w:t>
      </w:r>
      <w:r w:rsidRPr="00880A70">
        <w:rPr>
          <w:rFonts w:ascii="Arial" w:hAnsi="Arial" w:cs="Arial"/>
          <w:i/>
          <w:sz w:val="22"/>
          <w:szCs w:val="22"/>
          <w:lang w:val="sv-SE"/>
        </w:rPr>
        <w:t>k</w:t>
      </w:r>
      <w:r w:rsidR="0066147F" w:rsidRPr="00880A70">
        <w:rPr>
          <w:rFonts w:ascii="Arial" w:hAnsi="Arial" w:cs="Arial"/>
          <w:i/>
          <w:sz w:val="22"/>
          <w:szCs w:val="22"/>
          <w:lang w:val="sv-SE"/>
        </w:rPr>
        <w:t>t: Gert De Vos, tel. +32 3 310 01 3</w:t>
      </w:r>
      <w:r w:rsidR="008C7668" w:rsidRPr="00880A70">
        <w:rPr>
          <w:rFonts w:ascii="Arial" w:hAnsi="Arial" w:cs="Arial"/>
          <w:i/>
          <w:sz w:val="22"/>
          <w:szCs w:val="22"/>
          <w:lang w:val="sv-SE"/>
        </w:rPr>
        <w:t>1</w:t>
      </w:r>
      <w:r w:rsidR="0066147F" w:rsidRPr="00880A70">
        <w:rPr>
          <w:rFonts w:ascii="Arial" w:hAnsi="Arial" w:cs="Arial"/>
          <w:i/>
          <w:sz w:val="22"/>
          <w:szCs w:val="22"/>
          <w:lang w:val="sv-SE"/>
        </w:rPr>
        <w:t xml:space="preserve">, </w:t>
      </w:r>
      <w:hyperlink r:id="rId9" w:history="1">
        <w:r w:rsidR="0066147F" w:rsidRPr="00880A70">
          <w:rPr>
            <w:rFonts w:ascii="Arial" w:hAnsi="Arial" w:cs="Arial"/>
            <w:i/>
            <w:color w:val="969994"/>
            <w:sz w:val="22"/>
            <w:szCs w:val="22"/>
            <w:u w:val="single"/>
            <w:lang w:val="sv-SE"/>
          </w:rPr>
          <w:t>press@etaplighting.com</w:t>
        </w:r>
      </w:hyperlink>
    </w:p>
    <w:sectPr w:rsidR="0066147F" w:rsidRPr="00880A7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767AB795" wp14:editId="5CE1CAE9">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w:t>
    </w:r>
    <w:r w:rsidR="00880A70">
      <w:rPr>
        <w:color w:val="7F7F7F" w:themeColor="text1" w:themeTint="80"/>
      </w:rPr>
      <w:t>PRESSMEDDELANDE</w:t>
    </w:r>
    <w:r w:rsidRPr="000A346A">
      <w:rPr>
        <w:color w:val="7F7F7F" w:themeColor="text1" w:themeTint="80"/>
      </w:rPr>
      <w:t xml:space="preserve"> </w:t>
    </w:r>
    <w:r>
      <w:rPr>
        <w:color w:val="7F7F7F" w:themeColor="text1" w:themeTint="80"/>
      </w:rPr>
      <w:t>1</w:t>
    </w:r>
    <w:r w:rsidR="00DE6707">
      <w:rPr>
        <w:color w:val="7F7F7F" w:themeColor="text1" w:themeTint="80"/>
      </w:rPr>
      <w:t>5</w:t>
    </w:r>
    <w:r>
      <w:rPr>
        <w:color w:val="7F7F7F" w:themeColor="text1" w:themeTint="80"/>
      </w:rPr>
      <w:t>-</w:t>
    </w:r>
    <w:r w:rsidR="00DE6707">
      <w:rPr>
        <w:color w:val="7F7F7F" w:themeColor="text1" w:themeTint="80"/>
      </w:rPr>
      <w:t>4</w:t>
    </w:r>
    <w:r w:rsidRPr="000A346A">
      <w:rPr>
        <w:color w:val="7F7F7F" w:themeColor="text1" w:themeTint="80"/>
      </w:rPr>
      <w:t>-201</w:t>
    </w:r>
    <w:r w:rsidR="00DE6707">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80A70"/>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0371-BE2D-47E9-9781-DB8C79A9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EC1EDEF8</Template>
  <TotalTime>0</TotalTime>
  <Pages>1</Pages>
  <Words>436</Words>
  <Characters>2401</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2</cp:revision>
  <cp:lastPrinted>2012-01-12T10:20:00Z</cp:lastPrinted>
  <dcterms:created xsi:type="dcterms:W3CDTF">2015-04-15T12:13:00Z</dcterms:created>
  <dcterms:modified xsi:type="dcterms:W3CDTF">2015-04-15T12:13:00Z</dcterms:modified>
</cp:coreProperties>
</file>